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19C25" w14:textId="251F7AE5" w:rsidR="005D290B" w:rsidRPr="0046144C" w:rsidRDefault="005D290B" w:rsidP="005D290B">
      <w:pPr>
        <w:spacing w:after="12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  <w:r w:rsidRPr="0046144C">
        <w:rPr>
          <w:rFonts w:ascii="Arial" w:eastAsia="Times New Roman" w:hAnsi="Arial" w:cs="Arial"/>
          <w:b/>
          <w:bCs/>
          <w:lang w:eastAsia="es-ES"/>
        </w:rPr>
        <w:t>ANEXO I</w:t>
      </w:r>
      <w:r w:rsidR="00C81E30">
        <w:rPr>
          <w:rFonts w:ascii="Arial" w:eastAsia="Times New Roman" w:hAnsi="Arial" w:cs="Arial"/>
          <w:b/>
          <w:bCs/>
          <w:lang w:eastAsia="es-ES"/>
        </w:rPr>
        <w:t>I</w:t>
      </w:r>
      <w:r w:rsidRPr="0046144C">
        <w:rPr>
          <w:rFonts w:ascii="Arial" w:eastAsia="Times New Roman" w:hAnsi="Arial" w:cs="Arial"/>
          <w:b/>
          <w:bCs/>
          <w:lang w:eastAsia="es-ES"/>
        </w:rPr>
        <w:t xml:space="preserve"> PRESUPUESTO</w:t>
      </w:r>
    </w:p>
    <w:p w14:paraId="4FA00F7B" w14:textId="77777777" w:rsidR="005D290B" w:rsidRPr="0046144C" w:rsidRDefault="005D290B" w:rsidP="005D290B">
      <w:pPr>
        <w:tabs>
          <w:tab w:val="left" w:pos="1580"/>
          <w:tab w:val="right" w:pos="9638"/>
        </w:tabs>
        <w:rPr>
          <w:rFonts w:ascii="Arial" w:hAnsi="Arial" w:cs="Arial"/>
          <w:color w:val="003DF6"/>
          <w:sz w:val="16"/>
          <w:szCs w:val="16"/>
        </w:rPr>
      </w:pPr>
      <w:r w:rsidRPr="0046144C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E424B2B" wp14:editId="204A6500">
                <wp:simplePos x="0" y="0"/>
                <wp:positionH relativeFrom="margin">
                  <wp:posOffset>-375285</wp:posOffset>
                </wp:positionH>
                <wp:positionV relativeFrom="paragraph">
                  <wp:posOffset>173990</wp:posOffset>
                </wp:positionV>
                <wp:extent cx="6120130" cy="179705"/>
                <wp:effectExtent l="0" t="0" r="0" b="0"/>
                <wp:wrapNone/>
                <wp:docPr id="56916700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79705"/>
                          <a:chOff x="2486" y="2876"/>
                          <a:chExt cx="9638" cy="283"/>
                        </a:xfrm>
                      </wpg:grpSpPr>
                      <wps:wsp>
                        <wps:cNvPr id="2117808230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2486" y="2876"/>
                            <a:ext cx="9638" cy="283"/>
                          </a:xfrm>
                          <a:prstGeom prst="roundRect">
                            <a:avLst>
                              <a:gd name="adj" fmla="val 22616"/>
                            </a:avLst>
                          </a:prstGeom>
                          <a:solidFill>
                            <a:srgbClr val="003D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1806E" w14:textId="77777777" w:rsidR="005D290B" w:rsidRDefault="005D290B" w:rsidP="005D290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1896523" name="Oval 9"/>
                        <wps:cNvSpPr>
                          <a:spLocks noChangeArrowheads="1"/>
                        </wps:cNvSpPr>
                        <wps:spPr bwMode="auto">
                          <a:xfrm>
                            <a:off x="2594" y="2897"/>
                            <a:ext cx="215" cy="2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63EE32" w14:textId="77777777" w:rsidR="005D290B" w:rsidRDefault="005D290B" w:rsidP="005D290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24B2B" id="Grupo 2" o:spid="_x0000_s1026" style="position:absolute;margin-left:-29.55pt;margin-top:13.7pt;width:481.9pt;height:14.15pt;z-index:-251657216;mso-position-horizontal-relative:margin" coordorigin="2486,2876" coordsize="963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">
                <v:roundrect id="AutoShape 8" o:spid="_x0000_s1027" style="position:absolute;left:2486;top:2876;width:9638;height:283;visibility:visible;mso-wrap-style:square;v-text-anchor:top" arcsize="148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" fillcolor="#003df6" stroked="f">
                  <v:textbox>
                    <w:txbxContent>
                      <w:p w14:paraId="1CD1806E" w14:textId="77777777" w:rsidR="005D290B" w:rsidRDefault="005D290B" w:rsidP="005D290B"/>
                    </w:txbxContent>
                  </v:textbox>
                </v:roundrect>
                <v:oval id="Oval 9" o:spid="_x0000_s1028" style="position:absolute;left:2594;top:2897;width:215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" stroked="f">
                  <v:textbox inset="0,0,0,0">
                    <w:txbxContent>
                      <w:p w14:paraId="1863EE32" w14:textId="77777777" w:rsidR="005D290B" w:rsidRDefault="005D290B" w:rsidP="005D290B"/>
                    </w:txbxContent>
                  </v:textbox>
                </v:oval>
                <w10:wrap anchorx="margin"/>
              </v:group>
            </w:pict>
          </mc:Fallback>
        </mc:AlternateContent>
      </w:r>
    </w:p>
    <w:p w14:paraId="4A7ECBEE" w14:textId="77777777" w:rsidR="005D290B" w:rsidRPr="0046144C" w:rsidRDefault="005D290B" w:rsidP="005D290B">
      <w:pPr>
        <w:tabs>
          <w:tab w:val="left" w:pos="360"/>
          <w:tab w:val="left" w:pos="5400"/>
        </w:tabs>
        <w:spacing w:before="30" w:after="60" w:line="280" w:lineRule="exact"/>
        <w:ind w:left="539" w:hanging="397"/>
        <w:jc w:val="both"/>
        <w:rPr>
          <w:rFonts w:ascii="Arial" w:hAnsi="Arial" w:cs="Arial"/>
          <w:b/>
          <w:color w:val="FFFFFF"/>
          <w:kern w:val="18"/>
          <w:position w:val="6"/>
          <w:sz w:val="18"/>
          <w:szCs w:val="18"/>
        </w:rPr>
      </w:pPr>
      <w:r w:rsidRPr="0046144C">
        <w:rPr>
          <w:rFonts w:ascii="Arial" w:hAnsi="Arial" w:cs="Arial"/>
          <w:b/>
          <w:color w:val="003DF6"/>
          <w:kern w:val="18"/>
          <w:position w:val="6"/>
          <w:sz w:val="18"/>
          <w:szCs w:val="18"/>
        </w:rPr>
        <w:t xml:space="preserve">1    </w:t>
      </w:r>
      <w:r w:rsidRPr="0046144C">
        <w:rPr>
          <w:rFonts w:ascii="Arial" w:hAnsi="Arial" w:cs="Arial"/>
          <w:b/>
          <w:color w:val="0081C4"/>
          <w:kern w:val="18"/>
          <w:position w:val="6"/>
          <w:sz w:val="18"/>
          <w:szCs w:val="18"/>
        </w:rPr>
        <w:t xml:space="preserve">                                                     </w:t>
      </w:r>
      <w:r w:rsidRPr="0046144C">
        <w:rPr>
          <w:rFonts w:ascii="Arial" w:hAnsi="Arial" w:cs="Arial"/>
          <w:b/>
          <w:color w:val="FFFFFF"/>
          <w:kern w:val="18"/>
          <w:position w:val="6"/>
        </w:rPr>
        <w:t>PRESUPUESTO DE GASTOS</w:t>
      </w:r>
    </w:p>
    <w:p w14:paraId="7D625907" w14:textId="77777777" w:rsidR="005D290B" w:rsidRPr="0046144C" w:rsidRDefault="005D290B" w:rsidP="005D290B">
      <w:pPr>
        <w:tabs>
          <w:tab w:val="left" w:pos="5400"/>
        </w:tabs>
        <w:spacing w:before="30" w:after="60" w:line="280" w:lineRule="exact"/>
        <w:jc w:val="both"/>
        <w:rPr>
          <w:rFonts w:ascii="Arial" w:hAnsi="Arial" w:cs="Arial"/>
          <w:color w:val="003DF6"/>
          <w:sz w:val="16"/>
          <w:szCs w:val="16"/>
        </w:rPr>
      </w:pPr>
      <w:r w:rsidRPr="0046144C">
        <w:rPr>
          <w:rFonts w:ascii="Arial" w:hAnsi="Arial" w:cs="Arial"/>
          <w:color w:val="003DF6"/>
          <w:sz w:val="16"/>
          <w:szCs w:val="16"/>
        </w:rPr>
        <w:t>Son gastos subvencionables los que se enumeran a continuación (Artículo 7 de las Bases de la convocatoria):</w:t>
      </w:r>
    </w:p>
    <w:tbl>
      <w:tblPr>
        <w:tblW w:w="9493" w:type="dxa"/>
        <w:jc w:val="center"/>
        <w:tblBorders>
          <w:top w:val="single" w:sz="4" w:space="0" w:color="003DF6"/>
          <w:left w:val="single" w:sz="4" w:space="0" w:color="003DF6"/>
          <w:bottom w:val="single" w:sz="4" w:space="0" w:color="003DF6"/>
          <w:right w:val="single" w:sz="4" w:space="0" w:color="003DF6"/>
          <w:insideH w:val="single" w:sz="4" w:space="0" w:color="003DF6"/>
          <w:insideV w:val="single" w:sz="4" w:space="0" w:color="003DF6"/>
        </w:tblBorders>
        <w:tblLook w:val="0020" w:firstRow="1" w:lastRow="0" w:firstColumn="0" w:lastColumn="0" w:noHBand="0" w:noVBand="0"/>
      </w:tblPr>
      <w:tblGrid>
        <w:gridCol w:w="1107"/>
        <w:gridCol w:w="6668"/>
        <w:gridCol w:w="1718"/>
      </w:tblGrid>
      <w:tr w:rsidR="005D290B" w:rsidRPr="0046144C" w14:paraId="76E2319F" w14:textId="77777777" w:rsidTr="00111B15">
        <w:trPr>
          <w:trHeight w:val="421"/>
          <w:jc w:val="center"/>
        </w:trPr>
        <w:tc>
          <w:tcPr>
            <w:tcW w:w="9493" w:type="dxa"/>
            <w:gridSpan w:val="3"/>
            <w:shd w:val="clear" w:color="auto" w:fill="BDD6EE"/>
            <w:vAlign w:val="center"/>
          </w:tcPr>
          <w:p w14:paraId="40FE4D24" w14:textId="77777777" w:rsidR="005D290B" w:rsidRPr="0046144C" w:rsidRDefault="005D290B" w:rsidP="00111B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46144C">
              <w:rPr>
                <w:rFonts w:ascii="Arial" w:hAnsi="Arial" w:cs="Arial"/>
                <w:b/>
                <w:sz w:val="19"/>
                <w:szCs w:val="19"/>
              </w:rPr>
              <w:t>GASTOS REALIZADOS EN EL PERIODO COMPRENDIDO ENTRE: 1 DE ENERO A 31 DE DICIEMBRE DE 2025</w:t>
            </w:r>
          </w:p>
        </w:tc>
      </w:tr>
      <w:tr w:rsidR="005D290B" w:rsidRPr="0046144C" w14:paraId="5E29AB56" w14:textId="77777777" w:rsidTr="00111B15">
        <w:trPr>
          <w:trHeight w:val="20"/>
          <w:jc w:val="center"/>
        </w:trPr>
        <w:tc>
          <w:tcPr>
            <w:tcW w:w="1045" w:type="dxa"/>
            <w:shd w:val="clear" w:color="auto" w:fill="DEEAF6"/>
          </w:tcPr>
          <w:p w14:paraId="5E968EE8" w14:textId="77777777" w:rsidR="005D290B" w:rsidRPr="0046144C" w:rsidRDefault="005D290B" w:rsidP="00111B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144C">
              <w:rPr>
                <w:rFonts w:ascii="Arial" w:hAnsi="Arial" w:cs="Arial"/>
                <w:b/>
                <w:sz w:val="18"/>
                <w:szCs w:val="18"/>
              </w:rPr>
              <w:t>Apartados Artículo 7</w:t>
            </w:r>
          </w:p>
        </w:tc>
        <w:tc>
          <w:tcPr>
            <w:tcW w:w="7033" w:type="dxa"/>
            <w:shd w:val="clear" w:color="auto" w:fill="DEEAF6"/>
            <w:tcMar>
              <w:top w:w="85" w:type="dxa"/>
            </w:tcMar>
          </w:tcPr>
          <w:p w14:paraId="50F534B8" w14:textId="77777777" w:rsidR="005D290B" w:rsidRPr="0046144C" w:rsidRDefault="005D290B" w:rsidP="00111B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6144C">
              <w:rPr>
                <w:rFonts w:ascii="Arial" w:hAnsi="Arial" w:cs="Arial"/>
                <w:b/>
              </w:rPr>
              <w:t>CONCEPTO</w:t>
            </w:r>
          </w:p>
        </w:tc>
        <w:tc>
          <w:tcPr>
            <w:tcW w:w="1415" w:type="dxa"/>
            <w:shd w:val="clear" w:color="auto" w:fill="BDD6EE"/>
            <w:tcMar>
              <w:top w:w="85" w:type="dxa"/>
            </w:tcMar>
          </w:tcPr>
          <w:p w14:paraId="69F459E6" w14:textId="77777777" w:rsidR="005D290B" w:rsidRPr="0046144C" w:rsidRDefault="005D290B" w:rsidP="00111B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6144C">
              <w:rPr>
                <w:rFonts w:ascii="Arial" w:hAnsi="Arial" w:cs="Arial"/>
                <w:b/>
              </w:rPr>
              <w:t>IMPORTE</w:t>
            </w:r>
          </w:p>
        </w:tc>
      </w:tr>
      <w:tr w:rsidR="005D290B" w:rsidRPr="0046144C" w14:paraId="6EE23060" w14:textId="77777777" w:rsidTr="00111B15">
        <w:trPr>
          <w:trHeight w:val="708"/>
          <w:jc w:val="center"/>
        </w:trPr>
        <w:tc>
          <w:tcPr>
            <w:tcW w:w="1045" w:type="dxa"/>
          </w:tcPr>
          <w:p w14:paraId="7F9EF9D3" w14:textId="77777777" w:rsidR="005D290B" w:rsidRPr="0046144C" w:rsidRDefault="005D290B" w:rsidP="00111B15">
            <w:pPr>
              <w:pStyle w:val="Prrafodelista"/>
              <w:ind w:left="35"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44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7033" w:type="dxa"/>
            <w:tcMar>
              <w:top w:w="85" w:type="dxa"/>
            </w:tcMar>
          </w:tcPr>
          <w:p w14:paraId="10E30FF6" w14:textId="77777777" w:rsidR="005D290B" w:rsidRPr="0046144C" w:rsidRDefault="005D290B" w:rsidP="00111B15">
            <w:pPr>
              <w:pStyle w:val="Prrafodelista"/>
              <w:ind w:left="35" w:right="-62"/>
              <w:rPr>
                <w:rFonts w:ascii="Arial" w:hAnsi="Arial" w:cs="Arial"/>
                <w:sz w:val="18"/>
                <w:szCs w:val="18"/>
              </w:rPr>
            </w:pPr>
            <w:r w:rsidRPr="0046144C">
              <w:rPr>
                <w:rFonts w:ascii="Arial" w:hAnsi="Arial" w:cs="Arial"/>
                <w:sz w:val="18"/>
                <w:szCs w:val="18"/>
              </w:rPr>
              <w:t>Alquiler de la sala de exhibición, hasta un importe máximo del 30% de la ayuda concedida.</w:t>
            </w:r>
          </w:p>
        </w:tc>
        <w:tc>
          <w:tcPr>
            <w:tcW w:w="1415" w:type="dxa"/>
            <w:tcMar>
              <w:top w:w="85" w:type="dxa"/>
            </w:tcMar>
            <w:vAlign w:val="bottom"/>
          </w:tcPr>
          <w:p w14:paraId="71E81107" w14:textId="77777777" w:rsidR="005D290B" w:rsidRPr="0046144C" w:rsidRDefault="005D290B" w:rsidP="00111B1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6144C">
              <w:rPr>
                <w:rFonts w:ascii="Arial" w:hAnsi="Arial" w:cs="Arial"/>
                <w:sz w:val="18"/>
                <w:szCs w:val="18"/>
              </w:rPr>
              <w:t>______________€</w:t>
            </w:r>
          </w:p>
        </w:tc>
      </w:tr>
      <w:tr w:rsidR="005D290B" w:rsidRPr="0046144C" w14:paraId="63FA0DAC" w14:textId="77777777" w:rsidTr="00111B15">
        <w:trPr>
          <w:trHeight w:val="325"/>
          <w:jc w:val="center"/>
        </w:trPr>
        <w:tc>
          <w:tcPr>
            <w:tcW w:w="1045" w:type="dxa"/>
          </w:tcPr>
          <w:p w14:paraId="7666D65F" w14:textId="77777777" w:rsidR="005D290B" w:rsidRPr="0046144C" w:rsidRDefault="005D290B" w:rsidP="00111B15">
            <w:pPr>
              <w:pStyle w:val="Prrafodelista"/>
              <w:ind w:left="35" w:right="-62"/>
              <w:rPr>
                <w:rFonts w:ascii="Arial" w:eastAsia="Calibri" w:hAnsi="Arial" w:cs="Arial"/>
                <w:sz w:val="18"/>
                <w:szCs w:val="18"/>
              </w:rPr>
            </w:pPr>
            <w:r w:rsidRPr="0046144C">
              <w:rPr>
                <w:rFonts w:ascii="Arial" w:eastAsia="Calibri" w:hAnsi="Arial" w:cs="Arial"/>
                <w:sz w:val="18"/>
                <w:szCs w:val="18"/>
              </w:rPr>
              <w:t xml:space="preserve">       2.</w:t>
            </w:r>
          </w:p>
        </w:tc>
        <w:tc>
          <w:tcPr>
            <w:tcW w:w="7033" w:type="dxa"/>
            <w:tcMar>
              <w:top w:w="85" w:type="dxa"/>
            </w:tcMar>
          </w:tcPr>
          <w:p w14:paraId="623AF252" w14:textId="77777777" w:rsidR="005D290B" w:rsidRPr="0046144C" w:rsidRDefault="005D290B" w:rsidP="00111B15">
            <w:pPr>
              <w:pStyle w:val="Prrafodelista"/>
              <w:ind w:left="35" w:right="-62"/>
              <w:rPr>
                <w:rFonts w:ascii="Arial" w:hAnsi="Arial" w:cs="Arial"/>
                <w:sz w:val="18"/>
                <w:szCs w:val="18"/>
              </w:rPr>
            </w:pPr>
            <w:r w:rsidRPr="0046144C">
              <w:rPr>
                <w:rFonts w:ascii="Arial" w:eastAsia="Calibri" w:hAnsi="Arial" w:cs="Arial"/>
                <w:sz w:val="18"/>
                <w:szCs w:val="18"/>
              </w:rPr>
              <w:t>Diseño, adaptación e impresión de cartelería, folletos, dípticos y similares.</w:t>
            </w:r>
          </w:p>
        </w:tc>
        <w:tc>
          <w:tcPr>
            <w:tcW w:w="1415" w:type="dxa"/>
            <w:tcMar>
              <w:top w:w="85" w:type="dxa"/>
            </w:tcMar>
            <w:vAlign w:val="bottom"/>
          </w:tcPr>
          <w:p w14:paraId="0A6F1EB7" w14:textId="77777777" w:rsidR="005D290B" w:rsidRPr="0046144C" w:rsidRDefault="005D290B" w:rsidP="00111B1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6144C">
              <w:rPr>
                <w:rFonts w:ascii="Arial" w:hAnsi="Arial" w:cs="Arial"/>
                <w:sz w:val="18"/>
                <w:szCs w:val="18"/>
              </w:rPr>
              <w:t>______________€</w:t>
            </w:r>
          </w:p>
        </w:tc>
      </w:tr>
      <w:tr w:rsidR="005D290B" w:rsidRPr="0046144C" w14:paraId="33AF65BA" w14:textId="77777777" w:rsidTr="00111B15">
        <w:trPr>
          <w:trHeight w:val="896"/>
          <w:jc w:val="center"/>
        </w:trPr>
        <w:tc>
          <w:tcPr>
            <w:tcW w:w="1045" w:type="dxa"/>
          </w:tcPr>
          <w:p w14:paraId="0AEB6C5C" w14:textId="77777777" w:rsidR="005D290B" w:rsidRPr="0046144C" w:rsidRDefault="005D290B" w:rsidP="00111B15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144C">
              <w:rPr>
                <w:rFonts w:ascii="Arial" w:eastAsia="Calibri" w:hAnsi="Arial" w:cs="Arial"/>
                <w:sz w:val="18"/>
                <w:szCs w:val="18"/>
              </w:rPr>
              <w:t>3.</w:t>
            </w:r>
          </w:p>
        </w:tc>
        <w:tc>
          <w:tcPr>
            <w:tcW w:w="7033" w:type="dxa"/>
            <w:tcMar>
              <w:top w:w="85" w:type="dxa"/>
            </w:tcMar>
          </w:tcPr>
          <w:p w14:paraId="04A8B5FB" w14:textId="77777777" w:rsidR="005D290B" w:rsidRPr="0046144C" w:rsidRDefault="005D290B" w:rsidP="00111B15">
            <w:pPr>
              <w:rPr>
                <w:rFonts w:ascii="Arial" w:hAnsi="Arial" w:cs="Arial"/>
                <w:sz w:val="18"/>
                <w:szCs w:val="18"/>
              </w:rPr>
            </w:pPr>
            <w:r w:rsidRPr="0046144C">
              <w:rPr>
                <w:rFonts w:ascii="Arial" w:eastAsia="Calibri" w:hAnsi="Arial" w:cs="Arial"/>
                <w:sz w:val="18"/>
                <w:szCs w:val="18"/>
              </w:rPr>
              <w:t xml:space="preserve">Diseño y producción de cuñas de radio y de contenidos publicitarios para prensa, televisión e internet, redes sociales y plataformas digitales, incluyendo la adaptación del diseño del cartel para espacios online, </w:t>
            </w:r>
            <w:proofErr w:type="spellStart"/>
            <w:r w:rsidRPr="0046144C">
              <w:rPr>
                <w:rFonts w:ascii="Arial" w:eastAsia="Calibri" w:hAnsi="Arial" w:cs="Arial"/>
                <w:sz w:val="18"/>
                <w:szCs w:val="18"/>
              </w:rPr>
              <w:t>bannering</w:t>
            </w:r>
            <w:proofErr w:type="spellEnd"/>
            <w:r w:rsidRPr="0046144C">
              <w:rPr>
                <w:rFonts w:ascii="Arial" w:eastAsia="Calibri" w:hAnsi="Arial" w:cs="Arial"/>
                <w:sz w:val="18"/>
                <w:szCs w:val="18"/>
              </w:rPr>
              <w:t xml:space="preserve"> y animaciones tipo gif.</w:t>
            </w:r>
          </w:p>
        </w:tc>
        <w:tc>
          <w:tcPr>
            <w:tcW w:w="1415" w:type="dxa"/>
            <w:tcMar>
              <w:top w:w="85" w:type="dxa"/>
            </w:tcMar>
            <w:vAlign w:val="bottom"/>
          </w:tcPr>
          <w:p w14:paraId="575A0645" w14:textId="77777777" w:rsidR="005D290B" w:rsidRPr="0046144C" w:rsidRDefault="005D290B" w:rsidP="00111B1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6144C">
              <w:rPr>
                <w:rFonts w:ascii="Arial" w:hAnsi="Arial" w:cs="Arial"/>
                <w:sz w:val="18"/>
                <w:szCs w:val="18"/>
              </w:rPr>
              <w:t>______________€</w:t>
            </w:r>
          </w:p>
        </w:tc>
      </w:tr>
      <w:tr w:rsidR="005D290B" w:rsidRPr="0046144C" w14:paraId="4DDCB0C2" w14:textId="77777777" w:rsidTr="00111B15">
        <w:trPr>
          <w:trHeight w:val="627"/>
          <w:jc w:val="center"/>
        </w:trPr>
        <w:tc>
          <w:tcPr>
            <w:tcW w:w="1045" w:type="dxa"/>
          </w:tcPr>
          <w:p w14:paraId="6ADE502F" w14:textId="77777777" w:rsidR="005D290B" w:rsidRPr="0046144C" w:rsidRDefault="005D290B" w:rsidP="00111B15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144C">
              <w:rPr>
                <w:rFonts w:ascii="Arial" w:eastAsia="Calibri" w:hAnsi="Arial" w:cs="Arial"/>
                <w:sz w:val="18"/>
                <w:szCs w:val="18"/>
              </w:rPr>
              <w:t>4.</w:t>
            </w:r>
          </w:p>
        </w:tc>
        <w:tc>
          <w:tcPr>
            <w:tcW w:w="7033" w:type="dxa"/>
            <w:tcMar>
              <w:top w:w="85" w:type="dxa"/>
            </w:tcMar>
          </w:tcPr>
          <w:p w14:paraId="6DB6FD14" w14:textId="77777777" w:rsidR="005D290B" w:rsidRPr="0046144C" w:rsidRDefault="005D290B" w:rsidP="00111B15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46144C">
              <w:rPr>
                <w:rFonts w:ascii="Arial" w:eastAsia="Calibri" w:hAnsi="Arial" w:cs="Arial"/>
                <w:sz w:val="18"/>
                <w:szCs w:val="18"/>
              </w:rPr>
              <w:t xml:space="preserve">Compra de espacios publicitarios en los distintos medios: televisión, radio, </w:t>
            </w:r>
            <w:proofErr w:type="gramStart"/>
            <w:r w:rsidRPr="0046144C">
              <w:rPr>
                <w:rFonts w:ascii="Arial" w:eastAsia="Calibri" w:hAnsi="Arial" w:cs="Arial"/>
                <w:sz w:val="18"/>
                <w:szCs w:val="18"/>
              </w:rPr>
              <w:t>prensa escrita</w:t>
            </w:r>
            <w:proofErr w:type="gramEnd"/>
            <w:r w:rsidRPr="0046144C">
              <w:rPr>
                <w:rFonts w:ascii="Arial" w:eastAsia="Calibri" w:hAnsi="Arial" w:cs="Arial"/>
                <w:sz w:val="18"/>
                <w:szCs w:val="18"/>
              </w:rPr>
              <w:t>, exterior, páginas web, redes sociales, etc.</w:t>
            </w:r>
          </w:p>
        </w:tc>
        <w:tc>
          <w:tcPr>
            <w:tcW w:w="1415" w:type="dxa"/>
            <w:tcMar>
              <w:top w:w="85" w:type="dxa"/>
            </w:tcMar>
            <w:vAlign w:val="bottom"/>
          </w:tcPr>
          <w:p w14:paraId="2017D896" w14:textId="77777777" w:rsidR="005D290B" w:rsidRPr="0046144C" w:rsidRDefault="005D290B" w:rsidP="00111B1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6144C">
              <w:rPr>
                <w:rFonts w:ascii="Arial" w:hAnsi="Arial" w:cs="Arial"/>
                <w:sz w:val="18"/>
                <w:szCs w:val="18"/>
              </w:rPr>
              <w:t>______________€</w:t>
            </w:r>
          </w:p>
        </w:tc>
      </w:tr>
      <w:tr w:rsidR="005D290B" w:rsidRPr="0046144C" w14:paraId="2DB7BB4E" w14:textId="77777777" w:rsidTr="00111B15">
        <w:trPr>
          <w:trHeight w:val="466"/>
          <w:jc w:val="center"/>
        </w:trPr>
        <w:tc>
          <w:tcPr>
            <w:tcW w:w="1045" w:type="dxa"/>
          </w:tcPr>
          <w:p w14:paraId="2675DA25" w14:textId="77777777" w:rsidR="005D290B" w:rsidRPr="0046144C" w:rsidRDefault="005D290B" w:rsidP="00111B15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144C">
              <w:rPr>
                <w:rFonts w:ascii="Arial" w:eastAsia="Calibri" w:hAnsi="Arial" w:cs="Arial"/>
                <w:sz w:val="18"/>
                <w:szCs w:val="18"/>
              </w:rPr>
              <w:t>5.</w:t>
            </w:r>
          </w:p>
        </w:tc>
        <w:tc>
          <w:tcPr>
            <w:tcW w:w="7033" w:type="dxa"/>
            <w:tcMar>
              <w:top w:w="85" w:type="dxa"/>
            </w:tcMar>
          </w:tcPr>
          <w:p w14:paraId="123E84DA" w14:textId="77777777" w:rsidR="005D290B" w:rsidRPr="0046144C" w:rsidRDefault="005D290B" w:rsidP="00111B15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46144C">
              <w:rPr>
                <w:rFonts w:ascii="Arial" w:eastAsia="Calibri" w:hAnsi="Arial" w:cs="Arial"/>
                <w:sz w:val="18"/>
                <w:szCs w:val="18"/>
              </w:rPr>
              <w:t xml:space="preserve">Gastos de </w:t>
            </w:r>
            <w:proofErr w:type="spellStart"/>
            <w:r w:rsidRPr="0046144C">
              <w:rPr>
                <w:rFonts w:ascii="Arial" w:eastAsia="Calibri" w:hAnsi="Arial" w:cs="Arial"/>
                <w:sz w:val="18"/>
                <w:szCs w:val="18"/>
              </w:rPr>
              <w:t>Ticketing</w:t>
            </w:r>
            <w:proofErr w:type="spellEnd"/>
            <w:r w:rsidRPr="0046144C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415" w:type="dxa"/>
            <w:tcMar>
              <w:top w:w="85" w:type="dxa"/>
            </w:tcMar>
            <w:vAlign w:val="bottom"/>
          </w:tcPr>
          <w:p w14:paraId="037B56A5" w14:textId="77777777" w:rsidR="005D290B" w:rsidRPr="0046144C" w:rsidRDefault="005D290B" w:rsidP="00111B1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6144C">
              <w:rPr>
                <w:rFonts w:ascii="Arial" w:hAnsi="Arial" w:cs="Arial"/>
                <w:sz w:val="18"/>
                <w:szCs w:val="18"/>
              </w:rPr>
              <w:t>______________€</w:t>
            </w:r>
          </w:p>
        </w:tc>
      </w:tr>
      <w:tr w:rsidR="005D290B" w:rsidRPr="0046144C" w14:paraId="01548828" w14:textId="77777777" w:rsidTr="00111B15">
        <w:trPr>
          <w:trHeight w:val="790"/>
          <w:jc w:val="center"/>
        </w:trPr>
        <w:tc>
          <w:tcPr>
            <w:tcW w:w="1045" w:type="dxa"/>
          </w:tcPr>
          <w:p w14:paraId="7C995E1F" w14:textId="77777777" w:rsidR="005D290B" w:rsidRPr="0046144C" w:rsidRDefault="005D290B" w:rsidP="00111B15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144C">
              <w:rPr>
                <w:rFonts w:ascii="Arial" w:eastAsia="Calibri" w:hAnsi="Arial" w:cs="Arial"/>
                <w:sz w:val="18"/>
                <w:szCs w:val="18"/>
              </w:rPr>
              <w:t>6.</w:t>
            </w:r>
          </w:p>
        </w:tc>
        <w:tc>
          <w:tcPr>
            <w:tcW w:w="7033" w:type="dxa"/>
            <w:tcMar>
              <w:top w:w="85" w:type="dxa"/>
            </w:tcMar>
          </w:tcPr>
          <w:p w14:paraId="22BCD3B5" w14:textId="77777777" w:rsidR="005D290B" w:rsidRPr="0046144C" w:rsidRDefault="005D290B" w:rsidP="00111B15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46144C">
              <w:rPr>
                <w:rFonts w:ascii="Arial" w:eastAsia="Calibri" w:hAnsi="Arial" w:cs="Arial"/>
                <w:sz w:val="18"/>
                <w:szCs w:val="18"/>
              </w:rPr>
              <w:t>Gastos motivados por el cumplimento del Real Decreto Legislativo 1/1996, de 12 de abril, por el que se aprueba el Texto Refundido de la Ley de Propiedad Intelectual, como pagos de derechos de autor a entidades de gestión o certificados expedidos por dichas entidades.</w:t>
            </w:r>
          </w:p>
        </w:tc>
        <w:tc>
          <w:tcPr>
            <w:tcW w:w="1415" w:type="dxa"/>
            <w:tcMar>
              <w:top w:w="85" w:type="dxa"/>
            </w:tcMar>
            <w:vAlign w:val="bottom"/>
          </w:tcPr>
          <w:p w14:paraId="411297C0" w14:textId="77777777" w:rsidR="005D290B" w:rsidRPr="0046144C" w:rsidRDefault="005D290B" w:rsidP="00111B1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6144C">
              <w:rPr>
                <w:rFonts w:ascii="Arial" w:hAnsi="Arial" w:cs="Arial"/>
                <w:sz w:val="18"/>
                <w:szCs w:val="18"/>
              </w:rPr>
              <w:t>______________€</w:t>
            </w:r>
          </w:p>
        </w:tc>
      </w:tr>
      <w:tr w:rsidR="005D290B" w:rsidRPr="0046144C" w14:paraId="2B70A6EA" w14:textId="77777777" w:rsidTr="00111B15">
        <w:trPr>
          <w:trHeight w:val="645"/>
          <w:jc w:val="center"/>
        </w:trPr>
        <w:tc>
          <w:tcPr>
            <w:tcW w:w="1045" w:type="dxa"/>
          </w:tcPr>
          <w:p w14:paraId="22F80D1F" w14:textId="77777777" w:rsidR="005D290B" w:rsidRPr="0046144C" w:rsidRDefault="005D290B" w:rsidP="00111B15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144C">
              <w:rPr>
                <w:rFonts w:ascii="Arial" w:eastAsia="Calibri" w:hAnsi="Arial" w:cs="Arial"/>
                <w:sz w:val="18"/>
                <w:szCs w:val="18"/>
              </w:rPr>
              <w:t>7.</w:t>
            </w:r>
          </w:p>
        </w:tc>
        <w:tc>
          <w:tcPr>
            <w:tcW w:w="7033" w:type="dxa"/>
            <w:tcMar>
              <w:top w:w="85" w:type="dxa"/>
            </w:tcMar>
          </w:tcPr>
          <w:p w14:paraId="211C26A5" w14:textId="77777777" w:rsidR="005D290B" w:rsidRPr="0046144C" w:rsidRDefault="005D290B" w:rsidP="00111B15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46144C">
              <w:rPr>
                <w:rFonts w:ascii="Arial" w:eastAsia="Calibri" w:hAnsi="Arial" w:cs="Arial"/>
                <w:sz w:val="18"/>
                <w:szCs w:val="18"/>
              </w:rPr>
              <w:t>Gastos derivados de la medición de la huella de carbono o del impacto ambiental.</w:t>
            </w:r>
          </w:p>
        </w:tc>
        <w:tc>
          <w:tcPr>
            <w:tcW w:w="1415" w:type="dxa"/>
            <w:tcMar>
              <w:top w:w="85" w:type="dxa"/>
            </w:tcMar>
            <w:vAlign w:val="bottom"/>
          </w:tcPr>
          <w:p w14:paraId="500358C0" w14:textId="77777777" w:rsidR="005D290B" w:rsidRPr="0046144C" w:rsidRDefault="005D290B" w:rsidP="00111B1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6144C">
              <w:rPr>
                <w:rFonts w:ascii="Arial" w:hAnsi="Arial" w:cs="Arial"/>
                <w:sz w:val="18"/>
                <w:szCs w:val="18"/>
              </w:rPr>
              <w:t>______________€</w:t>
            </w:r>
          </w:p>
        </w:tc>
      </w:tr>
      <w:tr w:rsidR="005D290B" w:rsidRPr="0046144C" w14:paraId="5473B4D5" w14:textId="77777777" w:rsidTr="00111B15">
        <w:trPr>
          <w:trHeight w:val="470"/>
          <w:jc w:val="center"/>
        </w:trPr>
        <w:tc>
          <w:tcPr>
            <w:tcW w:w="1045" w:type="dxa"/>
          </w:tcPr>
          <w:p w14:paraId="1BC0230C" w14:textId="77777777" w:rsidR="005D290B" w:rsidRPr="0046144C" w:rsidRDefault="005D290B" w:rsidP="00111B15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144C">
              <w:rPr>
                <w:rFonts w:ascii="Arial" w:eastAsia="Calibri" w:hAnsi="Arial" w:cs="Arial"/>
                <w:sz w:val="18"/>
                <w:szCs w:val="18"/>
              </w:rPr>
              <w:t>8.</w:t>
            </w:r>
          </w:p>
        </w:tc>
        <w:tc>
          <w:tcPr>
            <w:tcW w:w="7033" w:type="dxa"/>
            <w:tcMar>
              <w:top w:w="85" w:type="dxa"/>
            </w:tcMar>
          </w:tcPr>
          <w:p w14:paraId="350D3424" w14:textId="77777777" w:rsidR="005D290B" w:rsidRPr="0046144C" w:rsidRDefault="005D290B" w:rsidP="00111B15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46144C">
              <w:rPr>
                <w:rFonts w:ascii="Arial" w:eastAsia="Calibri" w:hAnsi="Arial" w:cs="Arial"/>
                <w:sz w:val="18"/>
                <w:szCs w:val="18"/>
              </w:rPr>
              <w:t>Gastos de la emisión de los certificados de sostenibilidad.</w:t>
            </w:r>
          </w:p>
        </w:tc>
        <w:tc>
          <w:tcPr>
            <w:tcW w:w="1415" w:type="dxa"/>
            <w:tcMar>
              <w:top w:w="85" w:type="dxa"/>
            </w:tcMar>
            <w:vAlign w:val="bottom"/>
          </w:tcPr>
          <w:p w14:paraId="56960612" w14:textId="77777777" w:rsidR="005D290B" w:rsidRPr="0046144C" w:rsidRDefault="005D290B" w:rsidP="00111B1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290B" w:rsidRPr="0046144C" w14:paraId="4CF11D74" w14:textId="77777777" w:rsidTr="00111B15">
        <w:trPr>
          <w:trHeight w:val="20"/>
          <w:jc w:val="center"/>
        </w:trPr>
        <w:tc>
          <w:tcPr>
            <w:tcW w:w="1045" w:type="dxa"/>
            <w:shd w:val="clear" w:color="auto" w:fill="BDD6EE"/>
          </w:tcPr>
          <w:p w14:paraId="75ED367A" w14:textId="77777777" w:rsidR="005D290B" w:rsidRPr="0046144C" w:rsidRDefault="005D290B" w:rsidP="00111B1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7033" w:type="dxa"/>
            <w:shd w:val="clear" w:color="auto" w:fill="BDD6EE"/>
            <w:tcMar>
              <w:top w:w="85" w:type="dxa"/>
            </w:tcMar>
          </w:tcPr>
          <w:p w14:paraId="284FE420" w14:textId="77777777" w:rsidR="005D290B" w:rsidRPr="0046144C" w:rsidRDefault="005D290B" w:rsidP="00111B1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6144C">
              <w:rPr>
                <w:rFonts w:ascii="Arial" w:hAnsi="Arial" w:cs="Arial"/>
                <w:b/>
                <w:sz w:val="18"/>
                <w:szCs w:val="16"/>
              </w:rPr>
              <w:t>IMPORTE TOTAL DEL PRESUPUESTO DE GASTOS</w:t>
            </w:r>
          </w:p>
        </w:tc>
        <w:tc>
          <w:tcPr>
            <w:tcW w:w="1415" w:type="dxa"/>
            <w:shd w:val="clear" w:color="auto" w:fill="BDD6EE"/>
            <w:tcMar>
              <w:top w:w="85" w:type="dxa"/>
            </w:tcMar>
          </w:tcPr>
          <w:p w14:paraId="1BEF7891" w14:textId="77777777" w:rsidR="005D290B" w:rsidRPr="0046144C" w:rsidRDefault="005D290B" w:rsidP="00111B1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6"/>
              </w:rPr>
            </w:pPr>
            <w:r w:rsidRPr="0046144C">
              <w:rPr>
                <w:rFonts w:ascii="Arial" w:hAnsi="Arial" w:cs="Arial"/>
                <w:b/>
                <w:sz w:val="18"/>
                <w:szCs w:val="16"/>
              </w:rPr>
              <w:t>______________€</w:t>
            </w:r>
          </w:p>
        </w:tc>
      </w:tr>
    </w:tbl>
    <w:p w14:paraId="5903CF9E" w14:textId="77777777" w:rsidR="005D290B" w:rsidRPr="0046144C" w:rsidRDefault="005D290B" w:rsidP="005D290B">
      <w:pPr>
        <w:rPr>
          <w:rFonts w:ascii="Arial" w:hAnsi="Arial" w:cs="Arial"/>
          <w:sz w:val="16"/>
          <w:szCs w:val="16"/>
          <w:lang w:val="es-ES_tradnl"/>
        </w:rPr>
      </w:pPr>
    </w:p>
    <w:p w14:paraId="0240D07F" w14:textId="77777777" w:rsidR="005D290B" w:rsidRPr="0046144C" w:rsidRDefault="005D290B" w:rsidP="005D290B">
      <w:pPr>
        <w:rPr>
          <w:rFonts w:ascii="Arial" w:hAnsi="Arial" w:cs="Arial"/>
          <w:sz w:val="16"/>
          <w:szCs w:val="16"/>
          <w:lang w:val="es-ES_tradnl"/>
        </w:rPr>
      </w:pPr>
    </w:p>
    <w:p w14:paraId="0B8B416D" w14:textId="77777777" w:rsidR="005D290B" w:rsidRPr="0046144C" w:rsidRDefault="005D290B" w:rsidP="005D290B">
      <w:pPr>
        <w:rPr>
          <w:rFonts w:ascii="Arial" w:hAnsi="Arial" w:cs="Arial"/>
          <w:sz w:val="16"/>
          <w:szCs w:val="16"/>
          <w:lang w:val="es-ES_tradnl"/>
        </w:rPr>
      </w:pPr>
    </w:p>
    <w:p w14:paraId="7859A94B" w14:textId="77777777" w:rsidR="005D290B" w:rsidRPr="0046144C" w:rsidRDefault="005D290B" w:rsidP="005D290B">
      <w:pPr>
        <w:autoSpaceDE w:val="0"/>
        <w:autoSpaceDN w:val="0"/>
        <w:adjustRightInd w:val="0"/>
        <w:ind w:left="142"/>
        <w:contextualSpacing/>
        <w:jc w:val="both"/>
        <w:rPr>
          <w:rFonts w:ascii="Arial" w:hAnsi="Arial" w:cs="Arial"/>
          <w:color w:val="000000"/>
          <w:sz w:val="18"/>
          <w:szCs w:val="18"/>
        </w:rPr>
      </w:pPr>
    </w:p>
    <w:p w14:paraId="22C0AA02" w14:textId="77777777" w:rsidR="005D290B" w:rsidRPr="0046144C" w:rsidRDefault="005D290B" w:rsidP="005D290B">
      <w:pPr>
        <w:pStyle w:val="Encabezado"/>
        <w:tabs>
          <w:tab w:val="clear" w:pos="4252"/>
          <w:tab w:val="clear" w:pos="8504"/>
        </w:tabs>
        <w:spacing w:before="120" w:line="260" w:lineRule="exact"/>
        <w:ind w:left="142"/>
        <w:jc w:val="both"/>
        <w:rPr>
          <w:rFonts w:ascii="Arial" w:hAnsi="Arial" w:cs="Arial"/>
          <w:color w:val="0081C4"/>
          <w:sz w:val="18"/>
          <w:szCs w:val="18"/>
        </w:rPr>
      </w:pPr>
      <w:r w:rsidRPr="0046144C">
        <w:rPr>
          <w:rFonts w:ascii="Arial" w:hAnsi="Arial" w:cs="Arial"/>
          <w:color w:val="000000"/>
          <w:sz w:val="18"/>
          <w:szCs w:val="18"/>
        </w:rPr>
        <w:t>En</w:t>
      </w:r>
      <w:r w:rsidRPr="0046144C">
        <w:rPr>
          <w:rFonts w:ascii="Arial" w:hAnsi="Arial" w:cs="Arial"/>
          <w:color w:val="003DF6"/>
          <w:sz w:val="18"/>
          <w:szCs w:val="18"/>
        </w:rPr>
        <w:t>______________________,</w:t>
      </w:r>
      <w:r w:rsidRPr="0046144C">
        <w:rPr>
          <w:rFonts w:ascii="Arial" w:hAnsi="Arial" w:cs="Arial"/>
          <w:sz w:val="18"/>
          <w:szCs w:val="18"/>
        </w:rPr>
        <w:t xml:space="preserve"> a</w:t>
      </w:r>
      <w:r w:rsidRPr="0046144C">
        <w:rPr>
          <w:rFonts w:ascii="Arial" w:hAnsi="Arial" w:cs="Arial"/>
          <w:color w:val="0081C4"/>
          <w:sz w:val="18"/>
          <w:szCs w:val="18"/>
        </w:rPr>
        <w:t xml:space="preserve"> </w:t>
      </w:r>
      <w:r w:rsidRPr="0046144C">
        <w:rPr>
          <w:rFonts w:ascii="Arial" w:hAnsi="Arial" w:cs="Arial"/>
          <w:color w:val="003DF6"/>
          <w:sz w:val="18"/>
          <w:szCs w:val="18"/>
        </w:rPr>
        <w:t>_____</w:t>
      </w:r>
      <w:r w:rsidRPr="0046144C">
        <w:rPr>
          <w:rFonts w:ascii="Arial" w:hAnsi="Arial" w:cs="Arial"/>
          <w:color w:val="0081C4"/>
          <w:sz w:val="18"/>
          <w:szCs w:val="18"/>
        </w:rPr>
        <w:t xml:space="preserve"> </w:t>
      </w:r>
      <w:proofErr w:type="spellStart"/>
      <w:r w:rsidRPr="0046144C">
        <w:rPr>
          <w:rFonts w:ascii="Arial" w:hAnsi="Arial" w:cs="Arial"/>
          <w:sz w:val="18"/>
          <w:szCs w:val="18"/>
        </w:rPr>
        <w:t>de</w:t>
      </w:r>
      <w:proofErr w:type="spellEnd"/>
      <w:r w:rsidRPr="0046144C">
        <w:rPr>
          <w:rFonts w:ascii="Arial" w:hAnsi="Arial" w:cs="Arial"/>
          <w:color w:val="0081C4"/>
          <w:sz w:val="18"/>
          <w:szCs w:val="18"/>
        </w:rPr>
        <w:t xml:space="preserve"> </w:t>
      </w:r>
      <w:r w:rsidRPr="0046144C">
        <w:rPr>
          <w:rFonts w:ascii="Arial" w:hAnsi="Arial" w:cs="Arial"/>
          <w:color w:val="003DF6"/>
          <w:sz w:val="18"/>
          <w:szCs w:val="18"/>
        </w:rPr>
        <w:t>________________</w:t>
      </w:r>
      <w:r w:rsidRPr="0046144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6144C">
        <w:rPr>
          <w:rFonts w:ascii="Arial" w:hAnsi="Arial" w:cs="Arial"/>
          <w:sz w:val="18"/>
          <w:szCs w:val="18"/>
        </w:rPr>
        <w:t>de</w:t>
      </w:r>
      <w:proofErr w:type="spellEnd"/>
      <w:r w:rsidRPr="0046144C">
        <w:rPr>
          <w:rFonts w:ascii="Arial" w:hAnsi="Arial" w:cs="Arial"/>
          <w:sz w:val="18"/>
          <w:szCs w:val="18"/>
        </w:rPr>
        <w:t xml:space="preserve"> 2025</w:t>
      </w:r>
    </w:p>
    <w:p w14:paraId="5446DE86" w14:textId="77777777" w:rsidR="005D290B" w:rsidRPr="0046144C" w:rsidRDefault="005D290B" w:rsidP="005D290B">
      <w:pPr>
        <w:tabs>
          <w:tab w:val="left" w:pos="360"/>
          <w:tab w:val="left" w:pos="5400"/>
        </w:tabs>
        <w:spacing w:before="30" w:after="60" w:line="280" w:lineRule="exact"/>
        <w:jc w:val="both"/>
        <w:rPr>
          <w:rFonts w:ascii="Arial" w:hAnsi="Arial" w:cs="Arial"/>
          <w:b/>
          <w:color w:val="FFFFFF"/>
          <w:kern w:val="18"/>
          <w:position w:val="6"/>
          <w:sz w:val="18"/>
          <w:szCs w:val="18"/>
        </w:rPr>
      </w:pPr>
      <w:r w:rsidRPr="0046144C">
        <w:rPr>
          <w:rFonts w:ascii="Arial" w:hAnsi="Arial" w:cs="Arial"/>
          <w:b/>
          <w:color w:val="FFFFFF"/>
          <w:kern w:val="18"/>
          <w:position w:val="6"/>
          <w:sz w:val="16"/>
          <w:szCs w:val="16"/>
        </w:rPr>
        <w:t>OYECTO</w:t>
      </w:r>
      <w:r w:rsidRPr="0046144C">
        <w:rPr>
          <w:rFonts w:ascii="Arial" w:hAnsi="Arial" w:cs="Arial"/>
          <w:b/>
          <w:color w:val="FFFFFF"/>
          <w:kern w:val="18"/>
          <w:position w:val="6"/>
          <w:sz w:val="18"/>
          <w:szCs w:val="18"/>
        </w:rPr>
        <w:t>O</w:t>
      </w:r>
    </w:p>
    <w:p w14:paraId="3DD3A5AE" w14:textId="77777777" w:rsidR="005D290B" w:rsidRPr="0046144C" w:rsidRDefault="005D290B" w:rsidP="005D290B">
      <w:pPr>
        <w:tabs>
          <w:tab w:val="left" w:pos="360"/>
          <w:tab w:val="left" w:pos="5400"/>
        </w:tabs>
        <w:spacing w:before="30" w:after="60" w:line="280" w:lineRule="exact"/>
        <w:jc w:val="both"/>
        <w:rPr>
          <w:rFonts w:ascii="Arial" w:hAnsi="Arial" w:cs="Arial"/>
          <w:b/>
          <w:color w:val="FFFFFF"/>
          <w:w w:val="125"/>
          <w:kern w:val="18"/>
          <w:position w:val="6"/>
          <w:sz w:val="18"/>
          <w:szCs w:val="18"/>
        </w:rPr>
      </w:pPr>
    </w:p>
    <w:p w14:paraId="7B87C65F" w14:textId="77777777" w:rsidR="005D290B" w:rsidRPr="0046144C" w:rsidRDefault="005D290B" w:rsidP="005D290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1503BD"/>
          <w:sz w:val="16"/>
          <w:szCs w:val="16"/>
        </w:rPr>
      </w:pPr>
      <w:r w:rsidRPr="0046144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116333" wp14:editId="73179030">
                <wp:simplePos x="0" y="0"/>
                <wp:positionH relativeFrom="column">
                  <wp:posOffset>4095115</wp:posOffset>
                </wp:positionH>
                <wp:positionV relativeFrom="paragraph">
                  <wp:posOffset>151765</wp:posOffset>
                </wp:positionV>
                <wp:extent cx="1911350" cy="535940"/>
                <wp:effectExtent l="5080" t="12700" r="7620" b="13335"/>
                <wp:wrapSquare wrapText="bothSides"/>
                <wp:docPr id="318850487" name="Rectángulo: esquinas redondead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0" cy="535940"/>
                        </a:xfrm>
                        <a:prstGeom prst="roundRect">
                          <a:avLst>
                            <a:gd name="adj" fmla="val 11319"/>
                          </a:avLst>
                        </a:prstGeom>
                        <a:noFill/>
                        <a:ln w="9525">
                          <a:solidFill>
                            <a:srgbClr val="003DF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7FA9A7" w14:textId="77777777" w:rsidR="005D290B" w:rsidRPr="00472DF0" w:rsidRDefault="005D290B" w:rsidP="005D290B">
                            <w:pPr>
                              <w:pStyle w:val="Textoindependiente"/>
                              <w:rPr>
                                <w:rFonts w:ascii="Lato" w:hAnsi="Lato" w:cs="Arial"/>
                                <w:spacing w:val="-6"/>
                                <w:sz w:val="18"/>
                                <w:szCs w:val="18"/>
                              </w:rPr>
                            </w:pPr>
                            <w:r w:rsidRPr="00472DF0">
                              <w:rPr>
                                <w:rFonts w:ascii="Lato" w:hAnsi="Lato" w:cs="Arial"/>
                                <w:color w:val="000000"/>
                                <w:spacing w:val="-6"/>
                                <w:sz w:val="18"/>
                                <w:szCs w:val="18"/>
                              </w:rPr>
                              <w:t xml:space="preserve">Firma </w:t>
                            </w:r>
                            <w:r>
                              <w:rPr>
                                <w:rFonts w:ascii="Lato" w:hAnsi="Lato" w:cs="Arial"/>
                                <w:color w:val="000000"/>
                                <w:spacing w:val="-6"/>
                                <w:sz w:val="18"/>
                                <w:szCs w:val="18"/>
                              </w:rPr>
                              <w:t>de</w:t>
                            </w:r>
                            <w:r w:rsidRPr="00472DF0">
                              <w:rPr>
                                <w:rFonts w:ascii="Lato" w:hAnsi="Lato" w:cs="Arial"/>
                                <w:color w:val="000000"/>
                                <w:spacing w:val="-6"/>
                                <w:sz w:val="18"/>
                                <w:szCs w:val="18"/>
                              </w:rPr>
                              <w:t xml:space="preserve"> representante legal:</w:t>
                            </w:r>
                          </w:p>
                        </w:txbxContent>
                      </wps:txbx>
                      <wps:bodyPr rot="0" vert="horz" wrap="square" lIns="33840" tIns="13320" rIns="338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116333" id="Rectángulo: esquinas redondeadas 1" o:spid="_x0000_s1029" style="position:absolute;left:0;text-align:left;margin-left:322.45pt;margin-top:11.95pt;width:150.5pt;height:4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4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" filled="f" strokecolor="#003df6">
                <v:textbox inset=".94mm,.37mm,.94mm">
                  <w:txbxContent>
                    <w:p w14:paraId="707FA9A7" w14:textId="77777777" w:rsidR="005D290B" w:rsidRPr="00472DF0" w:rsidRDefault="005D290B" w:rsidP="005D290B">
                      <w:pPr>
                        <w:pStyle w:val="Textoindependiente"/>
                        <w:rPr>
                          <w:rFonts w:ascii="Lato" w:hAnsi="Lato" w:cs="Arial"/>
                          <w:spacing w:val="-6"/>
                          <w:sz w:val="18"/>
                          <w:szCs w:val="18"/>
                        </w:rPr>
                      </w:pPr>
                      <w:r w:rsidRPr="00472DF0">
                        <w:rPr>
                          <w:rFonts w:ascii="Lato" w:hAnsi="Lato" w:cs="Arial"/>
                          <w:color w:val="000000"/>
                          <w:spacing w:val="-6"/>
                          <w:sz w:val="18"/>
                          <w:szCs w:val="18"/>
                        </w:rPr>
                        <w:t xml:space="preserve">Firma </w:t>
                      </w:r>
                      <w:r>
                        <w:rPr>
                          <w:rFonts w:ascii="Lato" w:hAnsi="Lato" w:cs="Arial"/>
                          <w:color w:val="000000"/>
                          <w:spacing w:val="-6"/>
                          <w:sz w:val="18"/>
                          <w:szCs w:val="18"/>
                        </w:rPr>
                        <w:t>de</w:t>
                      </w:r>
                      <w:r w:rsidRPr="00472DF0">
                        <w:rPr>
                          <w:rFonts w:ascii="Lato" w:hAnsi="Lato" w:cs="Arial"/>
                          <w:color w:val="000000"/>
                          <w:spacing w:val="-6"/>
                          <w:sz w:val="18"/>
                          <w:szCs w:val="18"/>
                        </w:rPr>
                        <w:t xml:space="preserve"> representante legal: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01DFE9A8" w14:textId="35EC66D4" w:rsidR="00015A71" w:rsidRPr="005D290B" w:rsidRDefault="00015A71">
      <w:pPr>
        <w:rPr>
          <w:rFonts w:ascii="Arial" w:eastAsia="Times New Roman" w:hAnsi="Arial" w:cs="Arial"/>
          <w:b/>
          <w:bCs/>
          <w:lang w:eastAsia="es-ES"/>
        </w:rPr>
      </w:pPr>
    </w:p>
    <w:sectPr w:rsidR="00015A71" w:rsidRPr="005D29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C547C"/>
    <w:multiLevelType w:val="hybridMultilevel"/>
    <w:tmpl w:val="CA6E7D44"/>
    <w:lvl w:ilvl="0" w:tplc="0C0A000F">
      <w:start w:val="1"/>
      <w:numFmt w:val="decimal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2D83915"/>
    <w:multiLevelType w:val="multilevel"/>
    <w:tmpl w:val="2856C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ind w:left="8582" w:hanging="360"/>
      </w:pPr>
      <w:rPr>
        <w:rFonts w:hint="default"/>
        <w:b/>
      </w:rPr>
    </w:lvl>
    <w:lvl w:ilvl="2">
      <w:start w:val="7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9F3270"/>
    <w:multiLevelType w:val="hybridMultilevel"/>
    <w:tmpl w:val="99584DB8"/>
    <w:lvl w:ilvl="0" w:tplc="451EE3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900E3"/>
    <w:multiLevelType w:val="multilevel"/>
    <w:tmpl w:val="5828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4583148">
    <w:abstractNumId w:val="1"/>
  </w:num>
  <w:num w:numId="2" w16cid:durableId="1154831296">
    <w:abstractNumId w:val="3"/>
  </w:num>
  <w:num w:numId="3" w16cid:durableId="632366387">
    <w:abstractNumId w:val="0"/>
  </w:num>
  <w:num w:numId="4" w16cid:durableId="1275165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90B"/>
    <w:rsid w:val="00015A71"/>
    <w:rsid w:val="00213127"/>
    <w:rsid w:val="005D290B"/>
    <w:rsid w:val="006A2631"/>
    <w:rsid w:val="00A03A24"/>
    <w:rsid w:val="00C81E30"/>
    <w:rsid w:val="00DC6216"/>
    <w:rsid w:val="00ED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F2FCF"/>
  <w15:chartTrackingRefBased/>
  <w15:docId w15:val="{31F551F6-6B04-4577-B862-F257955F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90B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D2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2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29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2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29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2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2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2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2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29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29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29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29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D290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D29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D290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D29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29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D2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D2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2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D2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2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D290B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5D290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D290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29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D290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D290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D290B"/>
    <w:pPr>
      <w:tabs>
        <w:tab w:val="center" w:pos="4252"/>
        <w:tab w:val="right" w:pos="8504"/>
      </w:tabs>
      <w:spacing w:after="0" w:line="240" w:lineRule="auto"/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5D290B"/>
    <w:rPr>
      <w:kern w:val="0"/>
      <w:lang w:val="es-ES_tradnl"/>
      <w14:ligatures w14:val="none"/>
    </w:rPr>
  </w:style>
  <w:style w:type="character" w:customStyle="1" w:styleId="PrrafodelistaCar">
    <w:name w:val="Párrafo de lista Car"/>
    <w:link w:val="Prrafodelista"/>
    <w:uiPriority w:val="34"/>
    <w:locked/>
    <w:rsid w:val="005D290B"/>
  </w:style>
  <w:style w:type="paragraph" w:styleId="Textoindependiente">
    <w:name w:val="Body Text"/>
    <w:basedOn w:val="Normal"/>
    <w:link w:val="TextoindependienteCar"/>
    <w:rsid w:val="005D290B"/>
    <w:pPr>
      <w:autoSpaceDE w:val="0"/>
      <w:autoSpaceDN w:val="0"/>
      <w:adjustRightInd w:val="0"/>
      <w:spacing w:after="0" w:line="240" w:lineRule="auto"/>
      <w:jc w:val="center"/>
    </w:pPr>
    <w:rPr>
      <w:rFonts w:ascii="GillSans" w:eastAsia="Times New Roman" w:hAnsi="GillSans" w:cs="Times New Roman"/>
      <w:b/>
      <w:bCs/>
      <w:color w:val="0081C4"/>
      <w:sz w:val="15"/>
      <w:szCs w:val="13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D290B"/>
    <w:rPr>
      <w:rFonts w:ascii="GillSans" w:eastAsia="Times New Roman" w:hAnsi="GillSans" w:cs="Times New Roman"/>
      <w:b/>
      <w:bCs/>
      <w:color w:val="0081C4"/>
      <w:kern w:val="0"/>
      <w:sz w:val="15"/>
      <w:szCs w:val="13"/>
      <w:lang w:eastAsia="es-ES"/>
      <w14:ligatures w14:val="none"/>
    </w:rPr>
  </w:style>
  <w:style w:type="paragraph" w:customStyle="1" w:styleId="paragraph">
    <w:name w:val="paragraph"/>
    <w:basedOn w:val="Normal"/>
    <w:rsid w:val="005D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5D290B"/>
  </w:style>
  <w:style w:type="table" w:styleId="Tablaconcuadrcula">
    <w:name w:val="Table Grid"/>
    <w:basedOn w:val="Tablanormal"/>
    <w:uiPriority w:val="39"/>
    <w:rsid w:val="005D290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BAFC6C905A7D42BC21285CB3E097A2" ma:contentTypeVersion="16" ma:contentTypeDescription="Crear nuevo documento." ma:contentTypeScope="" ma:versionID="37b65e92908f907a8ca8cb079bdff798">
  <xsd:schema xmlns:xsd="http://www.w3.org/2001/XMLSchema" xmlns:xs="http://www.w3.org/2001/XMLSchema" xmlns:p="http://schemas.microsoft.com/office/2006/metadata/properties" xmlns:ns2="07f4d77d-f4dd-47e5-93b7-21d32d0cda07" xmlns:ns3="6eb4fb8b-490b-4ab2-b3b0-3b41e8161359" targetNamespace="http://schemas.microsoft.com/office/2006/metadata/properties" ma:root="true" ma:fieldsID="a77946d08445258dffc8ad1381347f6b" ns2:_="" ns3:_="">
    <xsd:import namespace="07f4d77d-f4dd-47e5-93b7-21d32d0cda07"/>
    <xsd:import namespace="6eb4fb8b-490b-4ab2-b3b0-3b41e81613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4d77d-f4dd-47e5-93b7-21d32d0cda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2" nillable="true" ma:displayName="Estado de aprobación" ma:internalName="Estado_x0020_de_x0020_aprobaci_x00f3_n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4fb8b-490b-4ab2-b3b0-3b41e816135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0139280-ce5a-4686-8387-447d198648d9}" ma:internalName="TaxCatchAll" ma:showField="CatchAllData" ma:web="6eb4fb8b-490b-4ab2-b3b0-3b41e81613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4d77d-f4dd-47e5-93b7-21d32d0cda07">
      <Terms xmlns="http://schemas.microsoft.com/office/infopath/2007/PartnerControls"/>
    </lcf76f155ced4ddcb4097134ff3c332f>
    <TaxCatchAll xmlns="6eb4fb8b-490b-4ab2-b3b0-3b41e8161359" xsi:nil="true"/>
    <_Flow_SignoffStatus xmlns="07f4d77d-f4dd-47e5-93b7-21d32d0cda07" xsi:nil="true"/>
  </documentManagement>
</p:properties>
</file>

<file path=customXml/itemProps1.xml><?xml version="1.0" encoding="utf-8"?>
<ds:datastoreItem xmlns:ds="http://schemas.openxmlformats.org/officeDocument/2006/customXml" ds:itemID="{22833863-ADC7-4840-AF2A-22A8563C3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4d77d-f4dd-47e5-93b7-21d32d0cda07"/>
    <ds:schemaRef ds:uri="6eb4fb8b-490b-4ab2-b3b0-3b41e81613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27144E-4DC9-4460-82C2-64938FC8E9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93216F-DB4B-48B0-8C4A-ECB0312E8A6C}">
  <ds:schemaRefs>
    <ds:schemaRef ds:uri="http://schemas.microsoft.com/office/2006/metadata/properties"/>
    <ds:schemaRef ds:uri="http://schemas.microsoft.com/office/infopath/2007/PartnerControls"/>
    <ds:schemaRef ds:uri="07f4d77d-f4dd-47e5-93b7-21d32d0cda07"/>
    <ds:schemaRef ds:uri="6eb4fb8b-490b-4ab2-b3b0-3b41e81613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Sanmartin Orti, Pau</dc:creator>
  <cp:keywords/>
  <dc:description/>
  <cp:lastModifiedBy>Sanmartin Orti, Pau</cp:lastModifiedBy>
  <cp:revision>3</cp:revision>
  <dcterms:created xsi:type="dcterms:W3CDTF">2025-03-24T08:33:00Z</dcterms:created>
  <dcterms:modified xsi:type="dcterms:W3CDTF">2025-03-26T13:23:00Z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0x01010027BAFC6C905A7D42BC21285CB3E097A2</vt:lpwstr>
  </property>
  <property fmtid="{D5CDD505-2E9C-101B-9397-08002B2CF9AE}" pid="3" name="MediaServiceImageTags">
    <vt:lpwstr/>
  </property>
</Properties>
</file>