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28B3" w14:textId="77777777" w:rsidR="004E63BF" w:rsidRPr="004E63BF" w:rsidRDefault="004E63BF" w:rsidP="004E63BF">
      <w:pPr>
        <w:spacing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E63BF">
        <w:rPr>
          <w:rFonts w:ascii="Arial" w:hAnsi="Arial" w:cs="Arial"/>
          <w:b/>
          <w:bCs/>
          <w:sz w:val="22"/>
          <w:szCs w:val="22"/>
        </w:rPr>
        <w:t>ANEXO II</w:t>
      </w:r>
    </w:p>
    <w:p w14:paraId="70A2194A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B129EA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63BF">
        <w:rPr>
          <w:rFonts w:ascii="Arial" w:hAnsi="Arial" w:cs="Arial"/>
          <w:b/>
          <w:bCs/>
          <w:sz w:val="22"/>
          <w:szCs w:val="22"/>
        </w:rPr>
        <w:t>ACEPTACIÓN/RENUNCIA A LA SUBVENCIÓN DESTINADA A ESPACIOS DE FORMATO MEDIO Y GRANDE DE ACTIVIDAD ESCÉNICA Y SALAS DE EXHIBICIÓN CINEMATOGRÁFICA 2026</w:t>
      </w:r>
    </w:p>
    <w:p w14:paraId="48A1BD90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7FF2290E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63BF">
        <w:rPr>
          <w:rFonts w:ascii="Arial" w:hAnsi="Arial" w:cs="Arial"/>
          <w:b/>
          <w:bCs/>
          <w:sz w:val="22"/>
          <w:szCs w:val="22"/>
        </w:rPr>
        <w:t>D/DÑA ………………………………………con DNI……………en nombre y representación de la entidad……………………………………………………</w:t>
      </w:r>
      <w:proofErr w:type="gramStart"/>
      <w:r w:rsidRPr="004E63BF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4E63BF">
        <w:rPr>
          <w:rFonts w:ascii="Arial" w:hAnsi="Arial" w:cs="Arial"/>
          <w:b/>
          <w:bCs/>
          <w:sz w:val="22"/>
          <w:szCs w:val="22"/>
        </w:rPr>
        <w:t>.con NIF……………..</w:t>
      </w:r>
    </w:p>
    <w:p w14:paraId="081E05EF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4E63BF">
        <w:rPr>
          <w:rFonts w:ascii="Arial" w:hAnsi="Arial" w:cs="Arial"/>
          <w:b/>
          <w:bCs/>
          <w:sz w:val="22"/>
          <w:szCs w:val="22"/>
        </w:rPr>
        <w:t xml:space="preserve">MANIFIESTA QUE </w:t>
      </w:r>
      <w:r w:rsidRPr="004E63BF">
        <w:rPr>
          <w:rFonts w:ascii="Arial" w:hAnsi="Arial" w:cs="Arial"/>
          <w:sz w:val="22"/>
          <w:szCs w:val="22"/>
        </w:rPr>
        <w:t>(marque una de las casillas completando los datos requeridos)</w:t>
      </w:r>
    </w:p>
    <w:p w14:paraId="02D66171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Ind w:w="0" w:type="dxa"/>
        <w:tblLook w:val="04A0" w:firstRow="1" w:lastRow="0" w:firstColumn="1" w:lastColumn="0" w:noHBand="0" w:noVBand="1"/>
      </w:tblPr>
      <w:tblGrid>
        <w:gridCol w:w="279"/>
      </w:tblGrid>
      <w:tr w:rsidR="004E63BF" w:rsidRPr="004E63BF" w14:paraId="3B19619F" w14:textId="77777777" w:rsidTr="008D4B3D">
        <w:tc>
          <w:tcPr>
            <w:tcW w:w="279" w:type="dxa"/>
          </w:tcPr>
          <w:p w14:paraId="7564E7B1" w14:textId="77777777" w:rsidR="004E63BF" w:rsidRPr="004E63BF" w:rsidRDefault="004E63BF" w:rsidP="008D4B3D">
            <w:pPr>
              <w:tabs>
                <w:tab w:val="left" w:pos="5387"/>
              </w:tabs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C2E5F4" w14:textId="77777777" w:rsidR="004E63BF" w:rsidRPr="004E63BF" w:rsidRDefault="004E63BF" w:rsidP="004E63BF">
      <w:pPr>
        <w:spacing w:after="120" w:line="312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E63BF">
        <w:rPr>
          <w:rFonts w:ascii="Arial" w:hAnsi="Arial" w:cs="Arial"/>
          <w:b/>
          <w:bCs/>
          <w:sz w:val="22"/>
          <w:szCs w:val="22"/>
        </w:rPr>
        <w:t>ACEPTA</w:t>
      </w:r>
      <w:r w:rsidRPr="004E63BF">
        <w:rPr>
          <w:rFonts w:ascii="Arial" w:hAnsi="Arial" w:cs="Arial"/>
          <w:sz w:val="22"/>
          <w:szCs w:val="22"/>
        </w:rPr>
        <w:t xml:space="preserve"> la propuesta de concesión de la subvención a la referida entidad, incluida en la propuesta de resolución definitiva de la convocatoria pública de subvenciones en régimen de concurrencia competitiva destinadas a espacios de formato medio y grande de actividad escénica y salas de exhibición cinematográfica 2026, del </w:t>
      </w:r>
      <w:proofErr w:type="gramStart"/>
      <w:r w:rsidRPr="004E63BF">
        <w:rPr>
          <w:rFonts w:ascii="Arial" w:hAnsi="Arial" w:cs="Arial"/>
          <w:sz w:val="22"/>
          <w:szCs w:val="22"/>
        </w:rPr>
        <w:t>Director General</w:t>
      </w:r>
      <w:proofErr w:type="gramEnd"/>
      <w:r w:rsidRPr="004E63BF">
        <w:rPr>
          <w:rFonts w:ascii="Arial" w:hAnsi="Arial" w:cs="Arial"/>
          <w:sz w:val="22"/>
          <w:szCs w:val="22"/>
        </w:rPr>
        <w:t xml:space="preserve"> de Programas y Actividades Culturales.</w:t>
      </w:r>
    </w:p>
    <w:p w14:paraId="6AFCAFA2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Ind w:w="0" w:type="dxa"/>
        <w:tblLook w:val="04A0" w:firstRow="1" w:lastRow="0" w:firstColumn="1" w:lastColumn="0" w:noHBand="0" w:noVBand="1"/>
      </w:tblPr>
      <w:tblGrid>
        <w:gridCol w:w="279"/>
      </w:tblGrid>
      <w:tr w:rsidR="004E63BF" w:rsidRPr="004E63BF" w14:paraId="1CB6B41D" w14:textId="77777777" w:rsidTr="008D4B3D">
        <w:tc>
          <w:tcPr>
            <w:tcW w:w="279" w:type="dxa"/>
          </w:tcPr>
          <w:p w14:paraId="7AEACC90" w14:textId="77777777" w:rsidR="004E63BF" w:rsidRPr="004E63BF" w:rsidRDefault="004E63BF" w:rsidP="008D4B3D">
            <w:pPr>
              <w:tabs>
                <w:tab w:val="left" w:pos="5387"/>
              </w:tabs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8837E" w14:textId="77777777" w:rsidR="004E63BF" w:rsidRPr="004E63BF" w:rsidRDefault="004E63BF" w:rsidP="004E63BF">
      <w:pPr>
        <w:spacing w:after="120" w:line="312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E63BF">
        <w:rPr>
          <w:rFonts w:ascii="Arial" w:hAnsi="Arial" w:cs="Arial"/>
          <w:b/>
          <w:bCs/>
          <w:sz w:val="22"/>
          <w:szCs w:val="22"/>
        </w:rPr>
        <w:t>RENUNCIA</w:t>
      </w:r>
      <w:r w:rsidRPr="004E63BF">
        <w:rPr>
          <w:rFonts w:ascii="Arial" w:hAnsi="Arial" w:cs="Arial"/>
          <w:sz w:val="22"/>
          <w:szCs w:val="22"/>
        </w:rPr>
        <w:t xml:space="preserve"> a la referida subvención.</w:t>
      </w:r>
    </w:p>
    <w:p w14:paraId="35495323" w14:textId="77777777" w:rsidR="004E63BF" w:rsidRPr="004E63BF" w:rsidRDefault="004E63BF" w:rsidP="004E63BF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590741CD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4E63BF">
        <w:rPr>
          <w:rFonts w:ascii="Arial" w:hAnsi="Arial" w:cs="Arial"/>
          <w:b/>
          <w:bCs/>
          <w:sz w:val="22"/>
          <w:szCs w:val="22"/>
        </w:rPr>
        <w:t>Salvo que se hubiera presentado con anterioridad, las entidades beneficiarias de la subvención, atendiendo a lo indicado en el artículo 19.3 de las bases de la convocatoria deberán remitir por vía electrónica el formulario</w:t>
      </w:r>
      <w:r w:rsidRPr="004E63BF">
        <w:rPr>
          <w:rFonts w:ascii="Arial" w:hAnsi="Arial" w:cs="Arial"/>
          <w:b/>
          <w:bCs/>
          <w:i/>
          <w:iCs/>
          <w:sz w:val="22"/>
          <w:szCs w:val="22"/>
        </w:rPr>
        <w:t xml:space="preserve"> OBTENCIÓN DE DATOS BANCARIOS PARA PAGOS POR TRANSFERENCIA (DOCUMENTO T)</w:t>
      </w:r>
      <w:r w:rsidRPr="004E63BF">
        <w:rPr>
          <w:rFonts w:ascii="Arial" w:hAnsi="Arial" w:cs="Arial"/>
          <w:b/>
          <w:bCs/>
          <w:sz w:val="22"/>
          <w:szCs w:val="22"/>
        </w:rPr>
        <w:t xml:space="preserve"> disponible en sede electrónica del Ayuntamiento de Madrid, de la cuenta bancaria recogida en la solicitud de subvención, para la posterior tramitación del anticipo de la subvención.</w:t>
      </w:r>
    </w:p>
    <w:p w14:paraId="06743862" w14:textId="77777777" w:rsidR="004E63BF" w:rsidRPr="004E63BF" w:rsidRDefault="004E63BF" w:rsidP="004E63BF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02A162E1" w14:textId="77777777" w:rsidR="00015A71" w:rsidRPr="004E63BF" w:rsidRDefault="00015A71">
      <w:pPr>
        <w:rPr>
          <w:rFonts w:ascii="Arial" w:hAnsi="Arial" w:cs="Arial"/>
        </w:rPr>
      </w:pPr>
    </w:p>
    <w:sectPr w:rsidR="00015A71" w:rsidRPr="004E63BF" w:rsidSect="004E63BF">
      <w:headerReference w:type="default" r:id="rId6"/>
      <w:footerReference w:type="default" r:id="rId7"/>
      <w:pgSz w:w="11906" w:h="16838" w:code="9"/>
      <w:pgMar w:top="1440" w:right="1080" w:bottom="1985" w:left="1080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6946" w14:textId="77777777" w:rsidR="006E1CC2" w:rsidRDefault="006E1CC2" w:rsidP="004E63BF">
      <w:r>
        <w:separator/>
      </w:r>
    </w:p>
  </w:endnote>
  <w:endnote w:type="continuationSeparator" w:id="0">
    <w:p w14:paraId="47CB76F4" w14:textId="77777777" w:rsidR="006E1CC2" w:rsidRDefault="006E1CC2" w:rsidP="004E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9444" w14:textId="4013F0BF" w:rsidR="00000000" w:rsidRPr="00990056" w:rsidRDefault="00000000">
    <w:pPr>
      <w:pStyle w:val="Piedepgina"/>
      <w:jc w:val="right"/>
      <w:rPr>
        <w:rFonts w:ascii="Verdana" w:hAnsi="Verdana"/>
        <w:sz w:val="18"/>
        <w:szCs w:val="18"/>
      </w:rPr>
    </w:pPr>
  </w:p>
  <w:p w14:paraId="19F8B46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791F" w14:textId="77777777" w:rsidR="006E1CC2" w:rsidRDefault="006E1CC2" w:rsidP="004E63BF">
      <w:r>
        <w:separator/>
      </w:r>
    </w:p>
  </w:footnote>
  <w:footnote w:type="continuationSeparator" w:id="0">
    <w:p w14:paraId="40C560DD" w14:textId="77777777" w:rsidR="006E1CC2" w:rsidRDefault="006E1CC2" w:rsidP="004E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79C0" w14:textId="77777777" w:rsidR="00000000" w:rsidRDefault="00000000" w:rsidP="000928C6">
    <w:pPr>
      <w:pStyle w:val="Encabezado"/>
    </w:pPr>
  </w:p>
  <w:p w14:paraId="2E7A7AAA" w14:textId="77777777" w:rsidR="00000000" w:rsidRDefault="00000000" w:rsidP="000928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6D"/>
    <w:rsid w:val="00015A71"/>
    <w:rsid w:val="004E63BF"/>
    <w:rsid w:val="005B346D"/>
    <w:rsid w:val="006E1CC2"/>
    <w:rsid w:val="00BA2E2C"/>
    <w:rsid w:val="00E554EC"/>
    <w:rsid w:val="00E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8A6B"/>
  <w15:chartTrackingRefBased/>
  <w15:docId w15:val="{6D6DB7BC-13E6-4922-9FFB-41B721A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34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4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4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4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4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4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4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4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4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4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4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B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4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B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4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B34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4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B34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4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46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4E63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3B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4E63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3B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4E63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176dec0b125897077ed925c5a878192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9b644ea137f4cfec9e5c8a3b81266ede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Props1.xml><?xml version="1.0" encoding="utf-8"?>
<ds:datastoreItem xmlns:ds="http://schemas.openxmlformats.org/officeDocument/2006/customXml" ds:itemID="{626BAF0F-D7AF-41D8-BB69-D55F19C82273}"/>
</file>

<file path=customXml/itemProps2.xml><?xml version="1.0" encoding="utf-8"?>
<ds:datastoreItem xmlns:ds="http://schemas.openxmlformats.org/officeDocument/2006/customXml" ds:itemID="{258A097B-09FA-49CC-8BCD-43D32658E4BF}"/>
</file>

<file path=customXml/itemProps3.xml><?xml version="1.0" encoding="utf-8"?>
<ds:datastoreItem xmlns:ds="http://schemas.openxmlformats.org/officeDocument/2006/customXml" ds:itemID="{10231761-9ABB-4236-ADB3-E96A9473E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Sanmartin Orti, Pau</dc:creator>
  <cp:keywords/>
  <dc:description/>
  <cp:lastModifiedBy>Sanmartin Orti, Pau</cp:lastModifiedBy>
  <cp:revision>3</cp:revision>
  <dcterms:created xsi:type="dcterms:W3CDTF">2026-06-05T08:15:00Z</dcterms:created>
  <dcterms:modified xsi:type="dcterms:W3CDTF">2026-06-05T08:16:00Z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</Properties>
</file>