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6C" w:rsidRDefault="004A336C" w:rsidP="004A336C">
      <w:pPr>
        <w:spacing w:line="120" w:lineRule="exact"/>
        <w:rPr>
          <w:rFonts w:ascii="Verdana" w:hAnsi="Verdana" w:cs="Arial"/>
          <w:sz w:val="22"/>
          <w:lang w:val="es-ES_tradnl"/>
        </w:rPr>
      </w:pPr>
    </w:p>
    <w:p w:rsidR="004A336C" w:rsidRDefault="004A336C" w:rsidP="004A336C">
      <w:pPr>
        <w:spacing w:line="120" w:lineRule="exact"/>
        <w:rPr>
          <w:rFonts w:ascii="Verdana" w:hAnsi="Verdana" w:cs="Arial"/>
          <w:sz w:val="22"/>
          <w:lang w:val="es-ES_tradnl"/>
        </w:rPr>
      </w:pPr>
    </w:p>
    <w:p w:rsidR="004A336C" w:rsidRPr="0084206B" w:rsidRDefault="004A336C" w:rsidP="004A336C">
      <w:pPr>
        <w:spacing w:line="120" w:lineRule="exact"/>
        <w:rPr>
          <w:rFonts w:ascii="Verdana" w:hAnsi="Verdana" w:cs="Arial"/>
          <w:sz w:val="22"/>
          <w:lang w:val="es-ES_tradnl"/>
        </w:rPr>
      </w:pPr>
    </w:p>
    <w:p w:rsidR="004A336C" w:rsidRPr="0084206B" w:rsidRDefault="004A336C" w:rsidP="004A336C">
      <w:pPr>
        <w:rPr>
          <w:rFonts w:ascii="Verdana" w:hAnsi="Verdana" w:cs="Arial"/>
          <w:sz w:val="22"/>
          <w:lang w:val="es-ES_tradnl"/>
        </w:rPr>
      </w:pPr>
      <w:r w:rsidRPr="00F419D9">
        <w:rPr>
          <w:rFonts w:ascii="Liberation Serif" w:hAnsi="Liberation Serif" w:cs="Liberation Serif"/>
          <w:sz w:val="22"/>
          <w:szCs w:val="22"/>
          <w:lang w:val="es-ES_tradnl"/>
        </w:rPr>
        <w:t>Expediente 300/2017/</w:t>
      </w:r>
      <w:r w:rsidR="007C0F8F">
        <w:rPr>
          <w:rFonts w:ascii="Liberation Serif" w:hAnsi="Liberation Serif" w:cs="Liberation Serif"/>
          <w:sz w:val="22"/>
          <w:szCs w:val="22"/>
          <w:lang w:val="es-ES_tradnl"/>
        </w:rPr>
        <w:t>00</w:t>
      </w:r>
      <w:r w:rsidR="00905BF4">
        <w:rPr>
          <w:rFonts w:ascii="Liberation Serif" w:hAnsi="Liberation Serif" w:cs="Liberation Serif"/>
          <w:sz w:val="22"/>
          <w:szCs w:val="22"/>
          <w:lang w:val="es-ES_tradnl"/>
        </w:rPr>
        <w:t>007</w:t>
      </w:r>
    </w:p>
    <w:p w:rsidR="004A336C" w:rsidRDefault="004A336C"/>
    <w:p w:rsidR="004A336C" w:rsidRDefault="004A336C"/>
    <w:p w:rsidR="004A336C" w:rsidRDefault="004A336C"/>
    <w:p w:rsidR="004A336C" w:rsidRDefault="004A336C"/>
    <w:p w:rsidR="004A336C" w:rsidRPr="004A336C" w:rsidRDefault="00905BF4" w:rsidP="007C0F8F">
      <w:pPr>
        <w:jc w:val="both"/>
      </w:pPr>
      <w:r>
        <w:t>DILIGENCIA DE ACLARACIÓN DEL IMPORTE DE GARANTÍA PROVISONAL</w:t>
      </w:r>
      <w:r w:rsidR="004A336C">
        <w:rPr>
          <w:rFonts w:ascii="Liberation Serif" w:hAnsi="Liberation Serif" w:cs="Liberation Serif"/>
          <w:lang w:val="es-ES_tradnl"/>
        </w:rPr>
        <w:t xml:space="preserve"> DEL </w:t>
      </w:r>
      <w:r w:rsidR="004A336C" w:rsidRPr="002534D2">
        <w:rPr>
          <w:rFonts w:ascii="Liberation Serif" w:hAnsi="Liberation Serif" w:cs="Liberation Serif"/>
          <w:sz w:val="22"/>
          <w:szCs w:val="22"/>
          <w:lang w:val="es-ES_tradnl"/>
        </w:rPr>
        <w:t xml:space="preserve"> </w:t>
      </w:r>
      <w:r w:rsidR="004A336C">
        <w:rPr>
          <w:rFonts w:ascii="Liberation Serif" w:hAnsi="Liberation Serif" w:cs="Liberation Serif"/>
          <w:lang w:val="es-ES_tradnl"/>
        </w:rPr>
        <w:t>CONTRATO DE SERVICIOS DENOMINADO</w:t>
      </w:r>
      <w:r w:rsidR="004A336C" w:rsidRPr="002534D2">
        <w:rPr>
          <w:rFonts w:ascii="Liberation Serif" w:hAnsi="Liberation Serif" w:cs="Liberation Serif"/>
          <w:sz w:val="22"/>
          <w:szCs w:val="22"/>
          <w:lang w:val="es-ES_tradnl"/>
        </w:rPr>
        <w:t xml:space="preserve">: </w:t>
      </w:r>
      <w:r w:rsidR="007C0F8F">
        <w:rPr>
          <w:rFonts w:ascii="Liberation Serif" w:hAnsi="Liberation Serif" w:cs="Liberation Serif"/>
          <w:sz w:val="22"/>
          <w:szCs w:val="22"/>
          <w:lang w:val="es-ES_tradnl"/>
        </w:rPr>
        <w:t>“</w:t>
      </w:r>
      <w:r>
        <w:rPr>
          <w:rFonts w:ascii="Tahoma" w:hAnsi="Tahoma" w:cs="Tahoma"/>
          <w:color w:val="000000"/>
          <w:szCs w:val="20"/>
        </w:rPr>
        <w:t>GESTIÓN INTEGRAL DE LOS SERVICIOS COMPLEMENTARIOS DE LOS EQUIPAMIENTOS ADSCRITOS AL DISTRITO DE VICÁLVARO 2018/2019</w:t>
      </w:r>
      <w:r w:rsidR="007C0F8F">
        <w:rPr>
          <w:rFonts w:ascii="Tahoma" w:hAnsi="Tahoma" w:cs="Tahoma"/>
          <w:color w:val="000000"/>
          <w:szCs w:val="20"/>
        </w:rPr>
        <w:t>”</w:t>
      </w:r>
      <w:r w:rsidR="00EA196C">
        <w:rPr>
          <w:rFonts w:ascii="Tahoma" w:hAnsi="Tahoma" w:cs="Tahoma"/>
          <w:color w:val="000000"/>
          <w:szCs w:val="20"/>
        </w:rPr>
        <w:t>.</w:t>
      </w:r>
    </w:p>
    <w:p w:rsidR="004A336C" w:rsidRDefault="004A336C" w:rsidP="003B719F">
      <w:pPr>
        <w:jc w:val="center"/>
      </w:pPr>
      <w:bookmarkStart w:id="0" w:name="_GoBack"/>
    </w:p>
    <w:bookmarkEnd w:id="0"/>
    <w:p w:rsidR="004A336C" w:rsidRDefault="004A336C" w:rsidP="004A336C"/>
    <w:p w:rsidR="004A336C" w:rsidRPr="00820AFD" w:rsidRDefault="004A336C" w:rsidP="004A336C">
      <w:pPr>
        <w:rPr>
          <w:rFonts w:ascii="Calibri" w:eastAsiaTheme="minorHAnsi" w:hAnsi="Calibri" w:cs="Calibri"/>
          <w:sz w:val="24"/>
          <w:lang w:eastAsia="en-US"/>
        </w:rPr>
      </w:pPr>
    </w:p>
    <w:p w:rsidR="004A336C" w:rsidRPr="00820AFD" w:rsidRDefault="004A336C" w:rsidP="004A336C">
      <w:pPr>
        <w:rPr>
          <w:rFonts w:ascii="Calibri" w:eastAsiaTheme="minorHAnsi" w:hAnsi="Calibri" w:cs="Calibri"/>
          <w:sz w:val="24"/>
          <w:lang w:eastAsia="en-US"/>
        </w:rPr>
      </w:pPr>
    </w:p>
    <w:p w:rsidR="004A336C" w:rsidRDefault="00EA196C" w:rsidP="00820AFD">
      <w:pPr>
        <w:widowControl/>
        <w:jc w:val="both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DILIGENCIA: Para hacer consta</w:t>
      </w:r>
      <w:r w:rsidR="00905BF4">
        <w:rPr>
          <w:rFonts w:ascii="Calibri" w:eastAsiaTheme="minorHAnsi" w:hAnsi="Calibri" w:cs="Calibri"/>
          <w:sz w:val="24"/>
          <w:lang w:eastAsia="en-US"/>
        </w:rPr>
        <w:t xml:space="preserve">r que </w:t>
      </w:r>
      <w:r w:rsidR="004C76E6">
        <w:rPr>
          <w:rFonts w:ascii="Calibri" w:eastAsiaTheme="minorHAnsi" w:hAnsi="Calibri" w:cs="Calibri"/>
          <w:sz w:val="24"/>
          <w:lang w:eastAsia="en-US"/>
        </w:rPr>
        <w:t>el importe de garantía provisional publicado corresponde a la suma total de la de los diferentes lotes en los que se divide el contrato, siendo los siguientes:</w:t>
      </w:r>
    </w:p>
    <w:p w:rsidR="004C76E6" w:rsidRDefault="004C76E6" w:rsidP="00820AFD">
      <w:pPr>
        <w:widowControl/>
        <w:jc w:val="both"/>
        <w:rPr>
          <w:rFonts w:ascii="Calibri" w:eastAsiaTheme="minorHAnsi" w:hAnsi="Calibri" w:cs="Calibri"/>
          <w:sz w:val="24"/>
          <w:lang w:eastAsia="en-US"/>
        </w:rPr>
      </w:pPr>
    </w:p>
    <w:p w:rsidR="004C76E6" w:rsidRDefault="004C76E6" w:rsidP="00820AFD">
      <w:pPr>
        <w:widowControl/>
        <w:jc w:val="both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Lote I: Garantía provisional 47.095,92 euros</w:t>
      </w:r>
    </w:p>
    <w:p w:rsidR="004C76E6" w:rsidRDefault="004C76E6" w:rsidP="00820AFD">
      <w:pPr>
        <w:widowControl/>
        <w:jc w:val="both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Lote II: Garantía provisional 99.255,59 euros</w:t>
      </w:r>
    </w:p>
    <w:p w:rsidR="004C76E6" w:rsidRPr="00820AFD" w:rsidRDefault="004C76E6" w:rsidP="00820AFD">
      <w:pPr>
        <w:widowControl/>
        <w:jc w:val="both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Lote III: Garantía provisional 51.189,25 euros</w:t>
      </w:r>
    </w:p>
    <w:p w:rsidR="004A336C" w:rsidRPr="00820AFD" w:rsidRDefault="004A336C" w:rsidP="00820AFD">
      <w:pPr>
        <w:widowControl/>
        <w:jc w:val="both"/>
        <w:rPr>
          <w:rFonts w:ascii="Calibri" w:eastAsiaTheme="minorHAnsi" w:hAnsi="Calibri" w:cs="Calibri"/>
          <w:sz w:val="24"/>
          <w:lang w:eastAsia="en-US"/>
        </w:rPr>
      </w:pPr>
    </w:p>
    <w:sectPr w:rsidR="004A336C" w:rsidRPr="00820AFD" w:rsidSect="00CD331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F4" w:rsidRDefault="00905BF4" w:rsidP="004A336C">
      <w:r>
        <w:separator/>
      </w:r>
    </w:p>
  </w:endnote>
  <w:endnote w:type="continuationSeparator" w:id="0">
    <w:p w:rsidR="00905BF4" w:rsidRDefault="00905BF4" w:rsidP="004A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F4" w:rsidRPr="00EA196C" w:rsidRDefault="00905BF4" w:rsidP="004A336C">
    <w:pPr>
      <w:tabs>
        <w:tab w:val="center" w:pos="4252"/>
        <w:tab w:val="right" w:pos="8504"/>
      </w:tabs>
      <w:rPr>
        <w:sz w:val="16"/>
        <w:szCs w:val="16"/>
      </w:rPr>
    </w:pPr>
    <w:r w:rsidRPr="004A336C">
      <w:rPr>
        <w:b/>
      </w:rPr>
      <w:t>EXPEDIENTE 300/2017/00</w:t>
    </w:r>
    <w:r w:rsidR="003B719F">
      <w:rPr>
        <w:b/>
      </w:rPr>
      <w:t>007</w:t>
    </w:r>
    <w:r w:rsidRPr="004A336C">
      <w:rPr>
        <w:rFonts w:ascii="Liberation Serif" w:hAnsi="Liberation Serif" w:cs="Liberation Serif"/>
        <w:b/>
        <w:sz w:val="22"/>
        <w:szCs w:val="22"/>
        <w:lang w:val="es-ES_tradnl"/>
      </w:rPr>
      <w:t xml:space="preserve"> </w:t>
    </w:r>
  </w:p>
  <w:p w:rsidR="00905BF4" w:rsidRPr="004A336C" w:rsidRDefault="00905BF4" w:rsidP="004A336C"/>
  <w:p w:rsidR="00905BF4" w:rsidRDefault="00905B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F4" w:rsidRDefault="00905BF4" w:rsidP="004A336C">
      <w:r>
        <w:separator/>
      </w:r>
    </w:p>
  </w:footnote>
  <w:footnote w:type="continuationSeparator" w:id="0">
    <w:p w:rsidR="00905BF4" w:rsidRDefault="00905BF4" w:rsidP="004A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F4" w:rsidRPr="004A336C" w:rsidRDefault="00905BF4" w:rsidP="004A336C">
    <w:pPr>
      <w:jc w:val="right"/>
      <w:rPr>
        <w:rFonts w:ascii="Gill Sans" w:hAnsi="Gill Sans"/>
        <w:smallCaps/>
      </w:rPr>
    </w:pPr>
    <w:r w:rsidRPr="004A336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-243840</wp:posOffset>
          </wp:positionV>
          <wp:extent cx="2696210" cy="781050"/>
          <wp:effectExtent l="0" t="0" r="889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2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336C">
      <w:rPr>
        <w:rFonts w:ascii="Gill Sans" w:hAnsi="Gill Sans"/>
        <w:smallCaps/>
      </w:rPr>
      <w:t>Departamento Jurídico</w:t>
    </w:r>
  </w:p>
  <w:p w:rsidR="00905BF4" w:rsidRPr="004A336C" w:rsidRDefault="00905BF4" w:rsidP="004A336C">
    <w:pPr>
      <w:jc w:val="right"/>
      <w:rPr>
        <w:rFonts w:ascii="Gill Sans" w:hAnsi="Gill Sans"/>
        <w:smallCaps/>
        <w:sz w:val="16"/>
      </w:rPr>
    </w:pPr>
    <w:r w:rsidRPr="004A336C">
      <w:rPr>
        <w:rFonts w:ascii="Gill Sans" w:hAnsi="Gill Sans"/>
        <w:smallCaps/>
        <w:sz w:val="16"/>
      </w:rPr>
      <w:t>SECCIÓN DE CONTRATACIÓN</w:t>
    </w:r>
  </w:p>
  <w:p w:rsidR="00905BF4" w:rsidRPr="004A336C" w:rsidRDefault="00905BF4" w:rsidP="004A336C">
    <w:pPr>
      <w:jc w:val="right"/>
      <w:rPr>
        <w:rFonts w:ascii="Gill Sans" w:hAnsi="Gill Sans"/>
        <w:smallCaps/>
        <w:sz w:val="16"/>
      </w:rPr>
    </w:pPr>
    <w:r w:rsidRPr="004A336C">
      <w:rPr>
        <w:rFonts w:ascii="Gill Sans" w:hAnsi="Gill Sans"/>
        <w:smallCaps/>
        <w:sz w:val="16"/>
      </w:rPr>
      <w:t>NEGOCIADO DE CONTRATACIÓN</w:t>
    </w:r>
  </w:p>
  <w:p w:rsidR="00905BF4" w:rsidRPr="004A336C" w:rsidRDefault="00905BF4" w:rsidP="004A336C">
    <w:pPr>
      <w:jc w:val="right"/>
      <w:rPr>
        <w:rFonts w:ascii="Gill Sans" w:hAnsi="Gill Sans"/>
        <w:sz w:val="16"/>
      </w:rPr>
    </w:pPr>
    <w:r w:rsidRPr="004A336C">
      <w:rPr>
        <w:rFonts w:ascii="Gill Sans" w:hAnsi="Gill Sans"/>
        <w:sz w:val="16"/>
      </w:rPr>
      <w:t>Plaza de Don Antonio de Andrés, 18</w:t>
    </w:r>
  </w:p>
  <w:p w:rsidR="00905BF4" w:rsidRPr="004A336C" w:rsidRDefault="00905BF4" w:rsidP="004A336C">
    <w:pPr>
      <w:jc w:val="right"/>
      <w:rPr>
        <w:rFonts w:ascii="Gill Sans" w:hAnsi="Gill Sans"/>
        <w:smallCaps/>
        <w:sz w:val="16"/>
      </w:rPr>
    </w:pPr>
    <w:r w:rsidRPr="004A336C">
      <w:rPr>
        <w:rFonts w:ascii="Gill Sans" w:hAnsi="Gill Sans"/>
        <w:sz w:val="16"/>
      </w:rPr>
      <w:t xml:space="preserve">28032 </w:t>
    </w:r>
    <w:smartTag w:uri="urn:schemas-microsoft-com:office:smarttags" w:element="place">
      <w:smartTag w:uri="urn:schemas-microsoft-com:office:smarttags" w:element="State">
        <w:r w:rsidRPr="004A336C">
          <w:rPr>
            <w:rFonts w:ascii="Gill Sans" w:hAnsi="Gill Sans"/>
            <w:sz w:val="16"/>
          </w:rPr>
          <w:t>Madrid</w:t>
        </w:r>
      </w:smartTag>
    </w:smartTag>
  </w:p>
  <w:p w:rsidR="00905BF4" w:rsidRPr="004A336C" w:rsidRDefault="00905BF4" w:rsidP="004A336C">
    <w:pPr>
      <w:tabs>
        <w:tab w:val="center" w:pos="4252"/>
        <w:tab w:val="right" w:pos="8504"/>
      </w:tabs>
    </w:pPr>
  </w:p>
  <w:p w:rsidR="00905BF4" w:rsidRDefault="00905B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36C"/>
    <w:rsid w:val="000916A3"/>
    <w:rsid w:val="003B719F"/>
    <w:rsid w:val="004A336C"/>
    <w:rsid w:val="004C76E6"/>
    <w:rsid w:val="0055768F"/>
    <w:rsid w:val="0069166F"/>
    <w:rsid w:val="007C0F8F"/>
    <w:rsid w:val="00820AFD"/>
    <w:rsid w:val="00905BF4"/>
    <w:rsid w:val="00C3748B"/>
    <w:rsid w:val="00CD3318"/>
    <w:rsid w:val="00E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,"/>
  <w:listSeparator w:val=";"/>
  <w15:docId w15:val="{5ACE44A1-63BF-4ECC-B0C7-988405C7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36C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336C"/>
  </w:style>
  <w:style w:type="paragraph" w:styleId="Piedepgina">
    <w:name w:val="footer"/>
    <w:basedOn w:val="Normal"/>
    <w:link w:val="PiedepginaCar"/>
    <w:uiPriority w:val="99"/>
    <w:unhideWhenUsed/>
    <w:rsid w:val="004A336C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</dc:creator>
  <cp:lastModifiedBy>IAM</cp:lastModifiedBy>
  <cp:revision>4</cp:revision>
  <dcterms:created xsi:type="dcterms:W3CDTF">2017-11-20T10:15:00Z</dcterms:created>
  <dcterms:modified xsi:type="dcterms:W3CDTF">2017-11-20T12:21:00Z</dcterms:modified>
</cp:coreProperties>
</file>